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6" w:rsidRDefault="00C61026" w:rsidP="00C61026">
      <w:pPr>
        <w:pStyle w:val="NormalWeb"/>
        <w:shd w:val="clear" w:color="auto" w:fill="FFFFFF"/>
        <w:spacing w:before="75" w:beforeAutospacing="0" w:after="75" w:afterAutospacing="0"/>
        <w:ind w:left="75" w:right="75"/>
        <w:jc w:val="both"/>
        <w:rPr>
          <w:rStyle w:val="Forte"/>
          <w:rFonts w:ascii="Helvetica" w:hAnsi="Helvetica" w:cs="Helvetica"/>
          <w:color w:val="333300"/>
          <w:sz w:val="17"/>
          <w:szCs w:val="17"/>
        </w:rPr>
      </w:pPr>
      <w:r>
        <w:rPr>
          <w:rStyle w:val="Forte"/>
          <w:rFonts w:ascii="Helvetica" w:hAnsi="Helvetica" w:cs="Helvetica"/>
          <w:color w:val="333300"/>
          <w:sz w:val="17"/>
          <w:szCs w:val="17"/>
        </w:rPr>
        <w:t>VERBA PROAP 2009</w:t>
      </w:r>
    </w:p>
    <w:p w:rsidR="00C61026" w:rsidRDefault="00C61026" w:rsidP="00C61026">
      <w:pPr>
        <w:pStyle w:val="NormalWeb"/>
        <w:shd w:val="clear" w:color="auto" w:fill="FFFFFF"/>
        <w:spacing w:before="75" w:beforeAutospacing="0" w:after="75" w:afterAutospacing="0"/>
        <w:ind w:left="75" w:right="75"/>
        <w:jc w:val="both"/>
        <w:rPr>
          <w:rFonts w:ascii="Helvetica" w:hAnsi="Helvetica" w:cs="Helvetica"/>
          <w:color w:val="333300"/>
          <w:sz w:val="17"/>
          <w:szCs w:val="17"/>
        </w:rPr>
      </w:pPr>
      <w:r>
        <w:rPr>
          <w:rStyle w:val="Forte"/>
          <w:rFonts w:ascii="Helvetica" w:hAnsi="Helvetica" w:cs="Helvetica"/>
          <w:color w:val="333300"/>
          <w:sz w:val="17"/>
          <w:szCs w:val="17"/>
        </w:rPr>
        <w:t>Crédito</w:t>
      </w:r>
      <w:r>
        <w:rPr>
          <w:rStyle w:val="apple-converted-space"/>
          <w:rFonts w:ascii="Helvetica" w:hAnsi="Helvetica" w:cs="Helvetica"/>
          <w:b/>
          <w:bCs/>
          <w:color w:val="333300"/>
          <w:sz w:val="17"/>
          <w:szCs w:val="17"/>
        </w:rPr>
        <w:t> </w:t>
      </w:r>
      <w:r>
        <w:rPr>
          <w:rFonts w:ascii="Helvetica" w:hAnsi="Helvetica" w:cs="Helvetica"/>
          <w:b/>
          <w:bCs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</w:rPr>
        <w:t>PROAP   R$ 27.999,98</w:t>
      </w:r>
    </w:p>
    <w:p w:rsidR="00C61026" w:rsidRDefault="00C61026" w:rsidP="00C61026">
      <w:pPr>
        <w:pStyle w:val="NormalWeb"/>
        <w:shd w:val="clear" w:color="auto" w:fill="FFFFFF"/>
        <w:spacing w:before="75" w:beforeAutospacing="0" w:after="75" w:afterAutospacing="0"/>
        <w:ind w:left="75" w:right="75"/>
        <w:rPr>
          <w:rFonts w:ascii="Helvetica" w:hAnsi="Helvetica" w:cs="Helvetica"/>
          <w:color w:val="333300"/>
          <w:sz w:val="17"/>
          <w:szCs w:val="17"/>
        </w:rPr>
      </w:pPr>
      <w:r>
        <w:rPr>
          <w:rStyle w:val="Forte"/>
          <w:rFonts w:ascii="Helvetica" w:hAnsi="Helvetica" w:cs="Helvetica"/>
          <w:color w:val="333300"/>
          <w:sz w:val="17"/>
          <w:szCs w:val="17"/>
        </w:rPr>
        <w:t>Gastos</w:t>
      </w:r>
      <w:r>
        <w:rPr>
          <w:rStyle w:val="apple-converted-space"/>
          <w:rFonts w:ascii="Helvetica" w:hAnsi="Helvetica" w:cs="Helvetica"/>
          <w:b/>
          <w:bCs/>
          <w:color w:val="333300"/>
          <w:sz w:val="17"/>
          <w:szCs w:val="17"/>
        </w:rPr>
        <w:t> </w:t>
      </w:r>
      <w:r>
        <w:rPr>
          <w:rFonts w:ascii="Helvetica" w:hAnsi="Helvetica" w:cs="Helvetica"/>
          <w:b/>
          <w:bCs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</w:rPr>
        <w:t>Produção de Material Didático</w:t>
      </w:r>
      <w:r>
        <w:rPr>
          <w:rFonts w:ascii="Helvetica" w:hAnsi="Helvetica" w:cs="Helvetica"/>
          <w:color w:val="333300"/>
          <w:sz w:val="17"/>
          <w:szCs w:val="17"/>
        </w:rPr>
        <w:br/>
        <w:t>Material de consumo R$ 1.894,24</w:t>
      </w:r>
      <w:r>
        <w:rPr>
          <w:rFonts w:ascii="Helvetica" w:hAnsi="Helvetica" w:cs="Helvetica"/>
          <w:color w:val="333300"/>
          <w:sz w:val="17"/>
          <w:szCs w:val="17"/>
        </w:rPr>
        <w:br/>
        <w:t>Pessoa jurídica  R$ 1.146,75</w:t>
      </w:r>
    </w:p>
    <w:p w:rsidR="00C61026" w:rsidRDefault="00C61026" w:rsidP="00C61026">
      <w:pPr>
        <w:pStyle w:val="NormalWeb"/>
        <w:shd w:val="clear" w:color="auto" w:fill="FFFFFF"/>
        <w:spacing w:before="75" w:beforeAutospacing="0" w:after="75" w:afterAutospacing="0"/>
        <w:ind w:left="75" w:right="75"/>
        <w:rPr>
          <w:rFonts w:ascii="Helvetica" w:hAnsi="Helvetica" w:cs="Helvetica"/>
          <w:color w:val="333300"/>
          <w:sz w:val="17"/>
          <w:szCs w:val="17"/>
        </w:rPr>
      </w:pPr>
      <w:r>
        <w:rPr>
          <w:rFonts w:ascii="Helvetica" w:hAnsi="Helvetica" w:cs="Helvetica"/>
          <w:color w:val="333300"/>
          <w:sz w:val="17"/>
          <w:szCs w:val="17"/>
        </w:rPr>
        <w:t>Funcionamento de Laboratórios de Ensino e Pesquisa</w:t>
      </w:r>
      <w:r>
        <w:rPr>
          <w:rFonts w:ascii="Helvetica" w:hAnsi="Helvetica" w:cs="Helvetica"/>
          <w:color w:val="333300"/>
          <w:sz w:val="17"/>
          <w:szCs w:val="17"/>
        </w:rPr>
        <w:br/>
        <w:t>Diárias   R$ 24.940,00</w:t>
      </w:r>
    </w:p>
    <w:p w:rsidR="00C61026" w:rsidRDefault="00C61026" w:rsidP="00C61026">
      <w:pPr>
        <w:pStyle w:val="NormalWeb"/>
        <w:shd w:val="clear" w:color="auto" w:fill="FFFFFF"/>
        <w:spacing w:before="75" w:beforeAutospacing="0" w:after="75" w:afterAutospacing="0"/>
        <w:ind w:left="75" w:right="75"/>
        <w:rPr>
          <w:rFonts w:ascii="Helvetica" w:hAnsi="Helvetica" w:cs="Helvetica"/>
          <w:color w:val="333300"/>
          <w:sz w:val="17"/>
          <w:szCs w:val="17"/>
        </w:rPr>
      </w:pPr>
      <w:r>
        <w:rPr>
          <w:rStyle w:val="Forte"/>
          <w:rFonts w:ascii="Helvetica" w:hAnsi="Helvetica" w:cs="Helvetica"/>
          <w:color w:val="333300"/>
          <w:sz w:val="17"/>
          <w:szCs w:val="17"/>
        </w:rPr>
        <w:t>Saldo   R$ 18,99</w:t>
      </w:r>
      <w:bookmarkStart w:id="0" w:name="_GoBack"/>
      <w:bookmarkEnd w:id="0"/>
    </w:p>
    <w:p w:rsidR="00C61026" w:rsidRDefault="00C61026" w:rsidP="00C61026">
      <w:pPr>
        <w:pStyle w:val="NormalWeb"/>
        <w:shd w:val="clear" w:color="auto" w:fill="FFFFFF"/>
        <w:spacing w:before="75" w:beforeAutospacing="0" w:after="75" w:afterAutospacing="0"/>
        <w:ind w:left="75" w:right="75"/>
        <w:jc w:val="both"/>
        <w:rPr>
          <w:rFonts w:ascii="Helvetica" w:hAnsi="Helvetica" w:cs="Helvetica"/>
          <w:color w:val="333300"/>
          <w:sz w:val="17"/>
          <w:szCs w:val="17"/>
        </w:rPr>
      </w:pPr>
      <w:r>
        <w:rPr>
          <w:rFonts w:ascii="Helvetica" w:hAnsi="Helvetica" w:cs="Helvetica"/>
          <w:color w:val="333300"/>
          <w:sz w:val="17"/>
          <w:szCs w:val="17"/>
        </w:rPr>
        <w:t> </w:t>
      </w:r>
    </w:p>
    <w:p w:rsidR="00F95C0B" w:rsidRDefault="00F95C0B"/>
    <w:sectPr w:rsidR="00F95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6"/>
    <w:rsid w:val="00C61026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1026"/>
    <w:rPr>
      <w:b/>
      <w:bCs/>
    </w:rPr>
  </w:style>
  <w:style w:type="character" w:customStyle="1" w:styleId="apple-converted-space">
    <w:name w:val="apple-converted-space"/>
    <w:basedOn w:val="Fontepargpadro"/>
    <w:rsid w:val="00C6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1026"/>
    <w:rPr>
      <w:b/>
      <w:bCs/>
    </w:rPr>
  </w:style>
  <w:style w:type="character" w:customStyle="1" w:styleId="apple-converted-space">
    <w:name w:val="apple-converted-space"/>
    <w:basedOn w:val="Fontepargpadro"/>
    <w:rsid w:val="00C6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CIBELE DE OLIVEIRA BARBOSA</dc:creator>
  <cp:lastModifiedBy>ANA CIBELE DE OLIVEIRA BARBOSA</cp:lastModifiedBy>
  <cp:revision>1</cp:revision>
  <dcterms:created xsi:type="dcterms:W3CDTF">2016-03-23T14:04:00Z</dcterms:created>
  <dcterms:modified xsi:type="dcterms:W3CDTF">2016-03-23T14:05:00Z</dcterms:modified>
</cp:coreProperties>
</file>