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C" w:rsidRDefault="009D5F3C" w:rsidP="009D5F3C">
      <w:pPr>
        <w:pStyle w:val="NormalWeb"/>
        <w:shd w:val="clear" w:color="auto" w:fill="FFFFFF"/>
        <w:spacing w:before="75" w:beforeAutospacing="0" w:after="75" w:afterAutospacing="0"/>
        <w:ind w:left="75" w:right="75"/>
        <w:jc w:val="both"/>
        <w:rPr>
          <w:rStyle w:val="Forte"/>
          <w:rFonts w:ascii="Helvetica" w:hAnsi="Helvetica" w:cs="Helvetica"/>
          <w:color w:val="333300"/>
          <w:sz w:val="17"/>
          <w:szCs w:val="17"/>
        </w:rPr>
      </w:pPr>
      <w:r>
        <w:rPr>
          <w:rStyle w:val="Forte"/>
          <w:rFonts w:ascii="Helvetica" w:hAnsi="Helvetica" w:cs="Helvetica"/>
          <w:color w:val="333300"/>
          <w:sz w:val="17"/>
          <w:szCs w:val="17"/>
        </w:rPr>
        <w:t>VERBA PROAP 2010</w:t>
      </w:r>
    </w:p>
    <w:p w:rsidR="009D5F3C" w:rsidRDefault="009D5F3C" w:rsidP="009D5F3C">
      <w:pPr>
        <w:pStyle w:val="NormalWeb"/>
        <w:shd w:val="clear" w:color="auto" w:fill="FFFFFF"/>
        <w:spacing w:before="75" w:beforeAutospacing="0" w:after="75" w:afterAutospacing="0"/>
        <w:ind w:left="75" w:right="75"/>
        <w:jc w:val="both"/>
        <w:rPr>
          <w:rStyle w:val="Forte"/>
          <w:rFonts w:ascii="Helvetica" w:hAnsi="Helvetica" w:cs="Helvetica"/>
          <w:color w:val="333300"/>
          <w:sz w:val="17"/>
          <w:szCs w:val="17"/>
        </w:rPr>
      </w:pPr>
    </w:p>
    <w:p w:rsidR="009D5F3C" w:rsidRDefault="009D5F3C" w:rsidP="009D5F3C">
      <w:pPr>
        <w:pStyle w:val="NormalWeb"/>
        <w:shd w:val="clear" w:color="auto" w:fill="FFFFFF"/>
        <w:spacing w:before="75" w:beforeAutospacing="0" w:after="75" w:afterAutospacing="0"/>
        <w:ind w:left="75" w:right="75"/>
        <w:rPr>
          <w:rFonts w:ascii="Helvetica" w:hAnsi="Helvetica" w:cs="Helvetica"/>
          <w:color w:val="333300"/>
          <w:sz w:val="17"/>
          <w:szCs w:val="17"/>
        </w:rPr>
      </w:pPr>
      <w:r>
        <w:rPr>
          <w:rStyle w:val="Forte"/>
          <w:rFonts w:ascii="Helvetica" w:hAnsi="Helvetica" w:cs="Helvetica"/>
          <w:color w:val="333300"/>
          <w:sz w:val="17"/>
          <w:szCs w:val="17"/>
        </w:rPr>
        <w:t>Crédito</w:t>
      </w:r>
      <w:r>
        <w:rPr>
          <w:rFonts w:ascii="Helvetica" w:hAnsi="Helvetica" w:cs="Helvetica"/>
          <w:color w:val="333300"/>
          <w:sz w:val="17"/>
          <w:szCs w:val="17"/>
        </w:rPr>
        <w:br/>
        <w:t>PROAP R$ 28.000,00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Style w:val="Forte"/>
          <w:rFonts w:ascii="Helvetica" w:hAnsi="Helvetica" w:cs="Helvetica"/>
          <w:color w:val="333300"/>
          <w:sz w:val="17"/>
          <w:szCs w:val="17"/>
        </w:rPr>
        <w:t>Gastos</w:t>
      </w:r>
      <w:r>
        <w:rPr>
          <w:rFonts w:ascii="Helvetica" w:hAnsi="Helvetica" w:cs="Helvetica"/>
          <w:color w:val="333300"/>
          <w:sz w:val="17"/>
          <w:szCs w:val="17"/>
        </w:rPr>
        <w:br/>
        <w:t>Material de consumo R$ 1.898,00</w:t>
      </w:r>
      <w:r>
        <w:rPr>
          <w:rFonts w:ascii="Helvetica" w:hAnsi="Helvetica" w:cs="Helvetica"/>
          <w:color w:val="333300"/>
          <w:sz w:val="17"/>
          <w:szCs w:val="17"/>
        </w:rPr>
        <w:br/>
        <w:t xml:space="preserve">Funcionamento de Laboratórios de Ensino e Pesquisa </w:t>
      </w:r>
      <w:proofErr w:type="gramStart"/>
      <w:r>
        <w:rPr>
          <w:rFonts w:ascii="Helvetica" w:hAnsi="Helvetica" w:cs="Helvetica"/>
          <w:color w:val="333300"/>
          <w:sz w:val="17"/>
          <w:szCs w:val="17"/>
        </w:rPr>
        <w:t>Diárias R$ 23.200,00</w:t>
      </w:r>
      <w:r>
        <w:rPr>
          <w:rFonts w:ascii="Helvetica" w:hAnsi="Helvetica" w:cs="Helvetica"/>
          <w:color w:val="333300"/>
          <w:sz w:val="17"/>
          <w:szCs w:val="17"/>
        </w:rPr>
        <w:br/>
      </w:r>
      <w:proofErr w:type="gramEnd"/>
      <w:r>
        <w:rPr>
          <w:rFonts w:ascii="Helvetica" w:hAnsi="Helvetica" w:cs="Helvetica"/>
          <w:color w:val="333300"/>
          <w:sz w:val="17"/>
          <w:szCs w:val="17"/>
        </w:rPr>
        <w:t>Auxílio Financeiro Apresentação de trabalhos em Congressos alunos R$ 2173,24</w:t>
      </w:r>
      <w:r>
        <w:rPr>
          <w:rFonts w:ascii="Helvetica" w:hAnsi="Helvetica" w:cs="Helvetica"/>
          <w:color w:val="333300"/>
          <w:sz w:val="17"/>
          <w:szCs w:val="17"/>
        </w:rPr>
        <w:br/>
      </w:r>
      <w:r>
        <w:rPr>
          <w:rFonts w:ascii="Helvetica" w:hAnsi="Helvetica" w:cs="Helvetica"/>
          <w:color w:val="333300"/>
          <w:sz w:val="17"/>
          <w:szCs w:val="17"/>
        </w:rPr>
        <w:br/>
        <w:t>Saldo R$ 1154,30</w:t>
      </w:r>
      <w:bookmarkStart w:id="0" w:name="_GoBack"/>
      <w:bookmarkEnd w:id="0"/>
    </w:p>
    <w:p w:rsidR="009D5F3C" w:rsidRDefault="009D5F3C" w:rsidP="009D5F3C">
      <w:pPr>
        <w:pStyle w:val="NormalWeb"/>
        <w:shd w:val="clear" w:color="auto" w:fill="FFFFFF"/>
        <w:spacing w:before="75" w:beforeAutospacing="0" w:after="75" w:afterAutospacing="0"/>
        <w:ind w:left="75" w:right="75"/>
        <w:jc w:val="both"/>
        <w:rPr>
          <w:rFonts w:ascii="Helvetica" w:hAnsi="Helvetica" w:cs="Helvetica"/>
          <w:color w:val="333300"/>
          <w:sz w:val="17"/>
          <w:szCs w:val="17"/>
        </w:rPr>
      </w:pPr>
      <w:r>
        <w:rPr>
          <w:rFonts w:ascii="Helvetica" w:hAnsi="Helvetica" w:cs="Helvetica"/>
          <w:color w:val="333300"/>
          <w:sz w:val="17"/>
          <w:szCs w:val="17"/>
        </w:rPr>
        <w:t> </w:t>
      </w:r>
    </w:p>
    <w:p w:rsidR="00F95C0B" w:rsidRDefault="00F95C0B"/>
    <w:sectPr w:rsidR="00F9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3C"/>
    <w:rsid w:val="009D5F3C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5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5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 CIBELE DE OLIVEIRA BARBOSA</cp:lastModifiedBy>
  <cp:revision>1</cp:revision>
  <dcterms:created xsi:type="dcterms:W3CDTF">2016-03-23T14:06:00Z</dcterms:created>
  <dcterms:modified xsi:type="dcterms:W3CDTF">2016-03-23T14:06:00Z</dcterms:modified>
</cp:coreProperties>
</file>